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9263008fa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eccd7e33f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Kharibari,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3e43725014c4f" /><Relationship Type="http://schemas.openxmlformats.org/officeDocument/2006/relationships/numbering" Target="/word/numbering.xml" Id="Re1c838fa383e4772" /><Relationship Type="http://schemas.openxmlformats.org/officeDocument/2006/relationships/settings" Target="/word/settings.xml" Id="R1fd42a5d051b4cb6" /><Relationship Type="http://schemas.openxmlformats.org/officeDocument/2006/relationships/image" Target="/word/media/9f170669-a06b-4b96-9b7b-7ab6f9fea65e.png" Id="R16eeccd7e33f4978" /></Relationships>
</file>