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8fcc71303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441c50b74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Nachna,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a4e2bc255d44c2" /><Relationship Type="http://schemas.openxmlformats.org/officeDocument/2006/relationships/numbering" Target="/word/numbering.xml" Id="R2049ac3e0bf349b0" /><Relationship Type="http://schemas.openxmlformats.org/officeDocument/2006/relationships/settings" Target="/word/settings.xml" Id="R2be2ca9f4f634864" /><Relationship Type="http://schemas.openxmlformats.org/officeDocument/2006/relationships/image" Target="/word/media/f491e16b-691c-4c49-b509-6ea2d5537407.png" Id="R676441c50b744cf9" /></Relationships>
</file>