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cdc30833a046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b215b6a17340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Payla,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e0de2d4677404b" /><Relationship Type="http://schemas.openxmlformats.org/officeDocument/2006/relationships/numbering" Target="/word/numbering.xml" Id="R98d7b1d998334041" /><Relationship Type="http://schemas.openxmlformats.org/officeDocument/2006/relationships/settings" Target="/word/settings.xml" Id="R51a8119c0dd54413" /><Relationship Type="http://schemas.openxmlformats.org/officeDocument/2006/relationships/image" Target="/word/media/abaf4e9d-fdb0-4ecb-b655-8f4441a75d0c.png" Id="R77b215b6a173409a" /></Relationships>
</file>