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33b716a4f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9b250cbbe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Pubail,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7c7225d964ed0" /><Relationship Type="http://schemas.openxmlformats.org/officeDocument/2006/relationships/numbering" Target="/word/numbering.xml" Id="Rc7a67295e3dd4047" /><Relationship Type="http://schemas.openxmlformats.org/officeDocument/2006/relationships/settings" Target="/word/settings.xml" Id="R221000d56c734024" /><Relationship Type="http://schemas.openxmlformats.org/officeDocument/2006/relationships/image" Target="/word/media/b39bb751-b8ff-4a5e-9f81-2a7d9759d8fb.png" Id="Rfea9b250cbbe4765" /></Relationships>
</file>