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0485add0ec45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4a1ccc09f043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Chaugachhi,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4fd309008c44f0" /><Relationship Type="http://schemas.openxmlformats.org/officeDocument/2006/relationships/numbering" Target="/word/numbering.xml" Id="R3f4a6033e956449f" /><Relationship Type="http://schemas.openxmlformats.org/officeDocument/2006/relationships/settings" Target="/word/settings.xml" Id="R48a1acd76f3a458b" /><Relationship Type="http://schemas.openxmlformats.org/officeDocument/2006/relationships/image" Target="/word/media/5ff34899-52fc-4357-a402-145798ef9574.png" Id="R954a1ccc09f0438f" /></Relationships>
</file>