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da26b4f07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451f877a0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Gangadaspur,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104b036e345c1" /><Relationship Type="http://schemas.openxmlformats.org/officeDocument/2006/relationships/numbering" Target="/word/numbering.xml" Id="R4a120029c9994960" /><Relationship Type="http://schemas.openxmlformats.org/officeDocument/2006/relationships/settings" Target="/word/settings.xml" Id="Ra876e6f218b448ff" /><Relationship Type="http://schemas.openxmlformats.org/officeDocument/2006/relationships/image" Target="/word/media/4c3f4c03-93fa-47d0-aaf1-9910e1ed5cd8.png" Id="Rdb3451f877a04acb" /></Relationships>
</file>