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6fd4f64f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cef4fb180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e626160f94549" /><Relationship Type="http://schemas.openxmlformats.org/officeDocument/2006/relationships/numbering" Target="/word/numbering.xml" Id="R8475c88323754c58" /><Relationship Type="http://schemas.openxmlformats.org/officeDocument/2006/relationships/settings" Target="/word/settings.xml" Id="R525fcac8534f47d9" /><Relationship Type="http://schemas.openxmlformats.org/officeDocument/2006/relationships/image" Target="/word/media/a51f4143-90f6-438e-aa90-02bb2e3b8a65.png" Id="R62ecef4fb1804f2c" /></Relationships>
</file>