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5222983f4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b4fb008f0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Garsuti,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9d971672a4ff8" /><Relationship Type="http://schemas.openxmlformats.org/officeDocument/2006/relationships/numbering" Target="/word/numbering.xml" Id="Rd6f91f582c8b490c" /><Relationship Type="http://schemas.openxmlformats.org/officeDocument/2006/relationships/settings" Target="/word/settings.xml" Id="Race52b6c7e334acd" /><Relationship Type="http://schemas.openxmlformats.org/officeDocument/2006/relationships/image" Target="/word/media/62e594cd-582f-4e41-aa1d-0b0a04e2a75d.png" Id="R715b4fb008f041d2" /></Relationships>
</file>