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7eda49449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b37374af0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a2d03376b4a17" /><Relationship Type="http://schemas.openxmlformats.org/officeDocument/2006/relationships/numbering" Target="/word/numbering.xml" Id="R46537a3e82fc427b" /><Relationship Type="http://schemas.openxmlformats.org/officeDocument/2006/relationships/settings" Target="/word/settings.xml" Id="R03216b7d4b3945ee" /><Relationship Type="http://schemas.openxmlformats.org/officeDocument/2006/relationships/image" Target="/word/media/49f46023-814b-4cb7-9bc5-15c1ac66b3a2.png" Id="R722b37374af041c0" /></Relationships>
</file>