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1f2cceb94944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12c37e5c2a45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Ghoshgati,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41c1ba6fbe4eba" /><Relationship Type="http://schemas.openxmlformats.org/officeDocument/2006/relationships/numbering" Target="/word/numbering.xml" Id="R215af3bac2254b50" /><Relationship Type="http://schemas.openxmlformats.org/officeDocument/2006/relationships/settings" Target="/word/settings.xml" Id="Recad939841ba4bfc" /><Relationship Type="http://schemas.openxmlformats.org/officeDocument/2006/relationships/image" Target="/word/media/70670ff1-e6b6-48fb-a226-c109492d20c7.png" Id="R7a12c37e5c2a45bd" /></Relationships>
</file>