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4a524e5264a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1b23d40c84f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Ghugharali,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41e7029648424e" /><Relationship Type="http://schemas.openxmlformats.org/officeDocument/2006/relationships/numbering" Target="/word/numbering.xml" Id="Rec351bef468c4ca4" /><Relationship Type="http://schemas.openxmlformats.org/officeDocument/2006/relationships/settings" Target="/word/settings.xml" Id="Rfd19ff48346548bf" /><Relationship Type="http://schemas.openxmlformats.org/officeDocument/2006/relationships/image" Target="/word/media/42f5282a-c9a2-41f0-864c-d19c88263c77.png" Id="Rc921b23d40c84f59" /></Relationships>
</file>