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4461d341c742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5bd943583641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Goatgaoh,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b87000fd3245f2" /><Relationship Type="http://schemas.openxmlformats.org/officeDocument/2006/relationships/numbering" Target="/word/numbering.xml" Id="R7a386df684944ae0" /><Relationship Type="http://schemas.openxmlformats.org/officeDocument/2006/relationships/settings" Target="/word/settings.xml" Id="Rd0e6f125006d4a42" /><Relationship Type="http://schemas.openxmlformats.org/officeDocument/2006/relationships/image" Target="/word/media/6fec1ba0-d2e5-4145-bc7a-9e3f7405aa37.png" Id="R9a5bd94358364129" /></Relationships>
</file>