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8002c5eaa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1ec4ec8fb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Indrapasa,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1fbcf762e495e" /><Relationship Type="http://schemas.openxmlformats.org/officeDocument/2006/relationships/numbering" Target="/word/numbering.xml" Id="Rb5bb4432d0e24e6b" /><Relationship Type="http://schemas.openxmlformats.org/officeDocument/2006/relationships/settings" Target="/word/settings.xml" Id="R0cd850ab6b3d4597" /><Relationship Type="http://schemas.openxmlformats.org/officeDocument/2006/relationships/image" Target="/word/media/8c906e3d-514e-45ef-92c2-9f6fdb2cef65.png" Id="Rb4c1ec4ec8fb4220" /></Relationships>
</file>