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5a95b783c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516982a97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Khalisha Pachha,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3f85606304543" /><Relationship Type="http://schemas.openxmlformats.org/officeDocument/2006/relationships/numbering" Target="/word/numbering.xml" Id="R3a62817af0f141c0" /><Relationship Type="http://schemas.openxmlformats.org/officeDocument/2006/relationships/settings" Target="/word/settings.xml" Id="R77f797e698094cc0" /><Relationship Type="http://schemas.openxmlformats.org/officeDocument/2006/relationships/image" Target="/word/media/690ac7e7-6578-42d7-b8c7-11db5f1f62d4.png" Id="R455516982a974b3e" /></Relationships>
</file>