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2f084b216f4c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528c2c169a44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Sarkerpara,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aeaf42614a407f" /><Relationship Type="http://schemas.openxmlformats.org/officeDocument/2006/relationships/numbering" Target="/word/numbering.xml" Id="Raf310d1abd3647fb" /><Relationship Type="http://schemas.openxmlformats.org/officeDocument/2006/relationships/settings" Target="/word/settings.xml" Id="Rc81c2e33df6d46b8" /><Relationship Type="http://schemas.openxmlformats.org/officeDocument/2006/relationships/image" Target="/word/media/83cd5d2e-977f-4e08-bf7b-9298c4b7bc44.png" Id="R33528c2c169a448b" /></Relationships>
</file>