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2a5d24cb1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75a1ffe4d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Sarmahal,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cc5d6e3b3429e" /><Relationship Type="http://schemas.openxmlformats.org/officeDocument/2006/relationships/numbering" Target="/word/numbering.xml" Id="Ra95c0d0e0ea34d03" /><Relationship Type="http://schemas.openxmlformats.org/officeDocument/2006/relationships/settings" Target="/word/settings.xml" Id="R77580e2ec9c54f4c" /><Relationship Type="http://schemas.openxmlformats.org/officeDocument/2006/relationships/image" Target="/word/media/83d7323c-98a3-466d-9c59-09c2c42fb36d.png" Id="R88875a1ffe4d486c" /></Relationships>
</file>