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1edaa8ac3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a55b56aa3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Satyati,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f74c53b9c4a88" /><Relationship Type="http://schemas.openxmlformats.org/officeDocument/2006/relationships/numbering" Target="/word/numbering.xml" Id="R6a06375744dc400b" /><Relationship Type="http://schemas.openxmlformats.org/officeDocument/2006/relationships/settings" Target="/word/settings.xml" Id="Re9f731e74aca4dcc" /><Relationship Type="http://schemas.openxmlformats.org/officeDocument/2006/relationships/image" Target="/word/media/3588c6fe-1a0e-4186-a8e1-251a8f3c0f6d.png" Id="R87da55b56aa3410b" /></Relationships>
</file>