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137a82455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da53a2fd1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Shahabarddi,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1b7bc80ab47dd" /><Relationship Type="http://schemas.openxmlformats.org/officeDocument/2006/relationships/numbering" Target="/word/numbering.xml" Id="R9ea90342e396472c" /><Relationship Type="http://schemas.openxmlformats.org/officeDocument/2006/relationships/settings" Target="/word/settings.xml" Id="R5ec4618d6e3d4828" /><Relationship Type="http://schemas.openxmlformats.org/officeDocument/2006/relationships/image" Target="/word/media/502779cc-d64e-487f-a71c-7e7d7b3e037f.png" Id="R7bada53a2fd143f1" /></Relationships>
</file>