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269fd6c9f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e1c1a3b96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Shailmari,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0f2eb7f3f4c84" /><Relationship Type="http://schemas.openxmlformats.org/officeDocument/2006/relationships/numbering" Target="/word/numbering.xml" Id="R2f5e3aaf4a9a4668" /><Relationship Type="http://schemas.openxmlformats.org/officeDocument/2006/relationships/settings" Target="/word/settings.xml" Id="R219f333862e746d5" /><Relationship Type="http://schemas.openxmlformats.org/officeDocument/2006/relationships/image" Target="/word/media/38605673-3758-4a7b-97e2-e39c7c11e6f6.png" Id="R44fe1c1a3b96414f" /></Relationships>
</file>