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c28b27ece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18756f288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Shialdangi,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3ec7cebcb414e" /><Relationship Type="http://schemas.openxmlformats.org/officeDocument/2006/relationships/numbering" Target="/word/numbering.xml" Id="Rfb50151864084e3e" /><Relationship Type="http://schemas.openxmlformats.org/officeDocument/2006/relationships/settings" Target="/word/settings.xml" Id="R08661bcf8cfc44ce" /><Relationship Type="http://schemas.openxmlformats.org/officeDocument/2006/relationships/image" Target="/word/media/9d69bafd-d24a-462f-8173-6667b3c796e3.png" Id="R45118756f2884ac9" /></Relationships>
</file>