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b709cd11c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8971f5e46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Shibdaspur,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dae3980c84ba1" /><Relationship Type="http://schemas.openxmlformats.org/officeDocument/2006/relationships/numbering" Target="/word/numbering.xml" Id="R84d9d363105c467c" /><Relationship Type="http://schemas.openxmlformats.org/officeDocument/2006/relationships/settings" Target="/word/settings.xml" Id="R1c0d3b44cd3c4ba5" /><Relationship Type="http://schemas.openxmlformats.org/officeDocument/2006/relationships/image" Target="/word/media/08701b81-2e9f-4f43-a423-1a79366e515d.png" Id="Rc488971f5e464f30" /></Relationships>
</file>