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30a2958bd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763abe7cf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Shibram Tepa,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eb95ebfce4583" /><Relationship Type="http://schemas.openxmlformats.org/officeDocument/2006/relationships/numbering" Target="/word/numbering.xml" Id="R0ee86a15fe1b4d74" /><Relationship Type="http://schemas.openxmlformats.org/officeDocument/2006/relationships/settings" Target="/word/settings.xml" Id="Rb1d947b95b0a4e5f" /><Relationship Type="http://schemas.openxmlformats.org/officeDocument/2006/relationships/image" Target="/word/media/e5acf904-f007-4443-8694-37b70377a9c6.png" Id="Rd4a763abe7cf4a0b" /></Relationships>
</file>