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3b85e851a343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b4512de45849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Salihorsk, Belarus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f4dacde51f4094" /><Relationship Type="http://schemas.openxmlformats.org/officeDocument/2006/relationships/numbering" Target="/word/numbering.xml" Id="R668333cd2477417e" /><Relationship Type="http://schemas.openxmlformats.org/officeDocument/2006/relationships/settings" Target="/word/settings.xml" Id="R55e1a82d4bcd4931" /><Relationship Type="http://schemas.openxmlformats.org/officeDocument/2006/relationships/image" Target="/word/media/d4c25154-9f08-440a-8959-6c63817348d0.png" Id="R2fb4512de4584938" /></Relationships>
</file>