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cd2c0b7ff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b38d72e54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Aalterbei,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ce4fd824e45d9" /><Relationship Type="http://schemas.openxmlformats.org/officeDocument/2006/relationships/numbering" Target="/word/numbering.xml" Id="R80cfa5eb86ff4bb3" /><Relationship Type="http://schemas.openxmlformats.org/officeDocument/2006/relationships/settings" Target="/word/settings.xml" Id="Raf982c0ec225465c" /><Relationship Type="http://schemas.openxmlformats.org/officeDocument/2006/relationships/image" Target="/word/media/8f1987a2-e8fe-4c9b-8532-9eca200c16d4.png" Id="R270b38d72e544071" /></Relationships>
</file>