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1ad8bd9cee45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9b839e361c4c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Bosquet,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e03c4eb57f4155" /><Relationship Type="http://schemas.openxmlformats.org/officeDocument/2006/relationships/numbering" Target="/word/numbering.xml" Id="R92b519f465b04a1c" /><Relationship Type="http://schemas.openxmlformats.org/officeDocument/2006/relationships/settings" Target="/word/settings.xml" Id="Rce907a74a6f746ba" /><Relationship Type="http://schemas.openxmlformats.org/officeDocument/2006/relationships/image" Target="/word/media/b6e8e259-4f79-4584-8ce0-0763ff0bafd6.png" Id="Rc59b839e361c4c78" /></Relationships>
</file>