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92ec07f1f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cac2c7d87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Braine-l'Alleud,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439aebb4a4a1a" /><Relationship Type="http://schemas.openxmlformats.org/officeDocument/2006/relationships/numbering" Target="/word/numbering.xml" Id="Ra1b0c884515b4160" /><Relationship Type="http://schemas.openxmlformats.org/officeDocument/2006/relationships/settings" Target="/word/settings.xml" Id="R6650b588afd74d21" /><Relationship Type="http://schemas.openxmlformats.org/officeDocument/2006/relationships/image" Target="/word/media/e4b5284b-1baa-4eba-8c13-551e36e92064.png" Id="R738cac2c7d874b00" /></Relationships>
</file>