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582bae9e3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8dc32c43e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Bruinenbaard,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29304d6e04b85" /><Relationship Type="http://schemas.openxmlformats.org/officeDocument/2006/relationships/numbering" Target="/word/numbering.xml" Id="Rb67c28f3bcff4321" /><Relationship Type="http://schemas.openxmlformats.org/officeDocument/2006/relationships/settings" Target="/word/settings.xml" Id="R55b17f4f761542ca" /><Relationship Type="http://schemas.openxmlformats.org/officeDocument/2006/relationships/image" Target="/word/media/6b399e24-f88d-4cc4-916f-65a435046d02.png" Id="R6778dc32c43e4f3a" /></Relationships>
</file>