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281b4a086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8ee7c66f4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Bultehoek,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e1c746c7b4686" /><Relationship Type="http://schemas.openxmlformats.org/officeDocument/2006/relationships/numbering" Target="/word/numbering.xml" Id="R7445a00de2b4452e" /><Relationship Type="http://schemas.openxmlformats.org/officeDocument/2006/relationships/settings" Target="/word/settings.xml" Id="Rbf1610fad1d44c4c" /><Relationship Type="http://schemas.openxmlformats.org/officeDocument/2006/relationships/image" Target="/word/media/b659448f-9d0d-4bcb-bb44-6811bb2b3f15.png" Id="R8208ee7c66f448e9" /></Relationships>
</file>