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534f959f4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49c1305734f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Charly des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c3953d4ec449e" /><Relationship Type="http://schemas.openxmlformats.org/officeDocument/2006/relationships/numbering" Target="/word/numbering.xml" Id="R597554805c504d27" /><Relationship Type="http://schemas.openxmlformats.org/officeDocument/2006/relationships/settings" Target="/word/settings.xml" Id="Rf1ff607f1fd043fa" /><Relationship Type="http://schemas.openxmlformats.org/officeDocument/2006/relationships/image" Target="/word/media/619d6753-6f1d-4d74-b2ff-86db559515f3.png" Id="R0df49c1305734f58" /></Relationships>
</file>