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23778c29f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8f3a6ad25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Cortil-Noirmont,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a1c27ed7e475c" /><Relationship Type="http://schemas.openxmlformats.org/officeDocument/2006/relationships/numbering" Target="/word/numbering.xml" Id="Rff8e139ac5ce474b" /><Relationship Type="http://schemas.openxmlformats.org/officeDocument/2006/relationships/settings" Target="/word/settings.xml" Id="R69b2adba3df84977" /><Relationship Type="http://schemas.openxmlformats.org/officeDocument/2006/relationships/image" Target="/word/media/20cec950-b8a1-4f16-8f33-96d95500f5c0.png" Id="Rea38f3a6ad254a6e" /></Relationships>
</file>