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a393a6854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93c9bfe1d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Raap,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51e86b5b34b4d" /><Relationship Type="http://schemas.openxmlformats.org/officeDocument/2006/relationships/numbering" Target="/word/numbering.xml" Id="Ra725e907d0a04096" /><Relationship Type="http://schemas.openxmlformats.org/officeDocument/2006/relationships/settings" Target="/word/settings.xml" Id="R94628f2b4c3b4c20" /><Relationship Type="http://schemas.openxmlformats.org/officeDocument/2006/relationships/image" Target="/word/media/b1374f4b-223f-4a32-b158-d27bf7de512d.png" Id="R19e93c9bfe1d4ea8" /></Relationships>
</file>