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f1d7d2368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06a56a162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Dujacquier,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3c5e2f0c64bf8" /><Relationship Type="http://schemas.openxmlformats.org/officeDocument/2006/relationships/numbering" Target="/word/numbering.xml" Id="R1cef5e9744f54fdd" /><Relationship Type="http://schemas.openxmlformats.org/officeDocument/2006/relationships/settings" Target="/word/settings.xml" Id="R6b761e9b033a45a5" /><Relationship Type="http://schemas.openxmlformats.org/officeDocument/2006/relationships/image" Target="/word/media/a73d1488-0db2-4dfc-ab2e-92b42a5920c0.png" Id="Rab006a56a1624e93" /></Relationships>
</file>