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2327896b0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002f603bb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Ecacheries,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497f94a224454" /><Relationship Type="http://schemas.openxmlformats.org/officeDocument/2006/relationships/numbering" Target="/word/numbering.xml" Id="R895735edb44f4c66" /><Relationship Type="http://schemas.openxmlformats.org/officeDocument/2006/relationships/settings" Target="/word/settings.xml" Id="R6a3c34bd31c94611" /><Relationship Type="http://schemas.openxmlformats.org/officeDocument/2006/relationships/image" Target="/word/media/3ee14817-a796-4cd0-8b9d-6c8cb1c0d7a1.png" Id="R771002f603bb480f" /></Relationships>
</file>