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4e3659af8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acf0620cf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Gallifort,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d83f60da5443f" /><Relationship Type="http://schemas.openxmlformats.org/officeDocument/2006/relationships/numbering" Target="/word/numbering.xml" Id="R34f633ec8d604d02" /><Relationship Type="http://schemas.openxmlformats.org/officeDocument/2006/relationships/settings" Target="/word/settings.xml" Id="R7bc1394ce09f45ee" /><Relationship Type="http://schemas.openxmlformats.org/officeDocument/2006/relationships/image" Target="/word/media/fef6dc31-b160-43c3-8a1d-cf7757a7ae72.png" Id="R9abacf0620cf409e" /></Relationships>
</file>