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f25a6c25e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e61d8b5f6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Geenrode,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d058cc5c9406a" /><Relationship Type="http://schemas.openxmlformats.org/officeDocument/2006/relationships/numbering" Target="/word/numbering.xml" Id="R9a4d6c8c95174bd2" /><Relationship Type="http://schemas.openxmlformats.org/officeDocument/2006/relationships/settings" Target="/word/settings.xml" Id="R6b4ec73518c64e1a" /><Relationship Type="http://schemas.openxmlformats.org/officeDocument/2006/relationships/image" Target="/word/media/a8852227-19f4-4302-9c3e-da0ce2ce3cc1.png" Id="R99ae61d8b5f6414c" /></Relationships>
</file>