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1e92f273c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2f4579b3f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Gelinden,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c78457bb44ba8" /><Relationship Type="http://schemas.openxmlformats.org/officeDocument/2006/relationships/numbering" Target="/word/numbering.xml" Id="R51176534f67342fa" /><Relationship Type="http://schemas.openxmlformats.org/officeDocument/2006/relationships/settings" Target="/word/settings.xml" Id="R15b244813e3541d7" /><Relationship Type="http://schemas.openxmlformats.org/officeDocument/2006/relationships/image" Target="/word/media/d5bce57b-dfb5-40bb-9854-357cd6a24f76.png" Id="R1232f4579b3f4468" /></Relationships>
</file>