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25bfa1cbc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ed7384c5f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Robore,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e27fa57a44a9b" /><Relationship Type="http://schemas.openxmlformats.org/officeDocument/2006/relationships/numbering" Target="/word/numbering.xml" Id="Rc11b190c6f9f44f4" /><Relationship Type="http://schemas.openxmlformats.org/officeDocument/2006/relationships/settings" Target="/word/settings.xml" Id="R5c992a2d185d4e50" /><Relationship Type="http://schemas.openxmlformats.org/officeDocument/2006/relationships/image" Target="/word/media/e8f5cf21-fc49-4779-83d0-c51510c6a2dc.png" Id="R2aded7384c5f45f0" /></Relationships>
</file>