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b8704e20f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3fc70a1bf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Alhandra,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4f5197c4f4fdf" /><Relationship Type="http://schemas.openxmlformats.org/officeDocument/2006/relationships/numbering" Target="/word/numbering.xml" Id="R1e0f04f4c6b14ced" /><Relationship Type="http://schemas.openxmlformats.org/officeDocument/2006/relationships/settings" Target="/word/settings.xml" Id="Ra0892e5b2fad41be" /><Relationship Type="http://schemas.openxmlformats.org/officeDocument/2006/relationships/image" Target="/word/media/d0eef722-f89d-4cc8-8066-9cfb5d9c555f.png" Id="R6ae3fc70a1bf4fcc" /></Relationships>
</file>