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c21cd46e294d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fd3cb4b70445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Barra do Bugres,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96340aa195430d" /><Relationship Type="http://schemas.openxmlformats.org/officeDocument/2006/relationships/numbering" Target="/word/numbering.xml" Id="Rc6073981338c4d6d" /><Relationship Type="http://schemas.openxmlformats.org/officeDocument/2006/relationships/settings" Target="/word/settings.xml" Id="R4908b76e570b484a" /><Relationship Type="http://schemas.openxmlformats.org/officeDocument/2006/relationships/image" Target="/word/media/312ad227-61a7-4091-9db3-28fc1f130d5d.png" Id="R01fd3cb4b7044584" /></Relationships>
</file>