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ce53af8d7847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bdc4c7d5b54a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Rio Acima,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dc2910575c4116" /><Relationship Type="http://schemas.openxmlformats.org/officeDocument/2006/relationships/numbering" Target="/word/numbering.xml" Id="Ra641499d75ef4ee1" /><Relationship Type="http://schemas.openxmlformats.org/officeDocument/2006/relationships/settings" Target="/word/settings.xml" Id="R048efe0fa0e84a93" /><Relationship Type="http://schemas.openxmlformats.org/officeDocument/2006/relationships/image" Target="/word/media/3e824370-bf01-4efb-95f1-f27e914b918e.png" Id="Rc2bdc4c7d5b54aa4" /></Relationships>
</file>