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c99ad731f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64ab3fbac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Jose dos Quatro Marcos,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5000674b94418" /><Relationship Type="http://schemas.openxmlformats.org/officeDocument/2006/relationships/numbering" Target="/word/numbering.xml" Id="R74588b28f7be46a5" /><Relationship Type="http://schemas.openxmlformats.org/officeDocument/2006/relationships/settings" Target="/word/settings.xml" Id="Reb6859cc115c46bf" /><Relationship Type="http://schemas.openxmlformats.org/officeDocument/2006/relationships/image" Target="/word/media/6662a5e9-b9f1-4991-a4eb-9ff8fe7b1337.png" Id="R22564ab3fbac462f" /></Relationships>
</file>