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319feac8a444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cba1c43a5c4c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Aligovska,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1ef7a45b174b32" /><Relationship Type="http://schemas.openxmlformats.org/officeDocument/2006/relationships/numbering" Target="/word/numbering.xml" Id="R0780da60fd734671" /><Relationship Type="http://schemas.openxmlformats.org/officeDocument/2006/relationships/settings" Target="/word/settings.xml" Id="R512927b6b0ec4ca8" /><Relationship Type="http://schemas.openxmlformats.org/officeDocument/2006/relationships/image" Target="/word/media/9b46b967-d42c-4978-aeeb-c5c1b2e7c9be.png" Id="Rb2cba1c43a5c4c49" /></Relationships>
</file>