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5367ba308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fcacc3896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Ayrovo,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d598411ec467b" /><Relationship Type="http://schemas.openxmlformats.org/officeDocument/2006/relationships/numbering" Target="/word/numbering.xml" Id="R9622fc26a1344f09" /><Relationship Type="http://schemas.openxmlformats.org/officeDocument/2006/relationships/settings" Target="/word/settings.xml" Id="Raf72134d3e174cba" /><Relationship Type="http://schemas.openxmlformats.org/officeDocument/2006/relationships/image" Target="/word/media/2e6f1de8-a0a2-46ab-92d4-75646c0a6712.png" Id="R24dfcacc389649da" /></Relationships>
</file>