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2f9266f2a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b4cdfd500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Khrabursko,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7e7c3fd68420c" /><Relationship Type="http://schemas.openxmlformats.org/officeDocument/2006/relationships/numbering" Target="/word/numbering.xml" Id="R0d9fb7a8a9aa4d3d" /><Relationship Type="http://schemas.openxmlformats.org/officeDocument/2006/relationships/settings" Target="/word/settings.xml" Id="Rdefce061827e48d9" /><Relationship Type="http://schemas.openxmlformats.org/officeDocument/2006/relationships/image" Target="/word/media/9c091bbc-c018-4a33-bfbb-aec8d281f805.png" Id="R85bb4cdfd500482e" /></Relationships>
</file>