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fe9db128c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5e1fc93e3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Ouagadougou,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8e6aaedc3470c" /><Relationship Type="http://schemas.openxmlformats.org/officeDocument/2006/relationships/numbering" Target="/word/numbering.xml" Id="R222992ce0a284550" /><Relationship Type="http://schemas.openxmlformats.org/officeDocument/2006/relationships/settings" Target="/word/settings.xml" Id="R4598b83c570642fc" /><Relationship Type="http://schemas.openxmlformats.org/officeDocument/2006/relationships/image" Target="/word/media/dafcddb5-7bf1-4fcf-b27a-71bcf7a1fa3a.png" Id="R4ee5e1fc93e34d37" /></Relationships>
</file>