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427df47e949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84fce5c3c4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Bamedjo,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8176d321cb49d0" /><Relationship Type="http://schemas.openxmlformats.org/officeDocument/2006/relationships/numbering" Target="/word/numbering.xml" Id="R7c436bebff084d5f" /><Relationship Type="http://schemas.openxmlformats.org/officeDocument/2006/relationships/settings" Target="/word/settings.xml" Id="R77f93022df7a4f2a" /><Relationship Type="http://schemas.openxmlformats.org/officeDocument/2006/relationships/image" Target="/word/media/dd91f0a9-f0c9-47e3-9ebc-73e447512a0a.png" Id="R6184fce5c3c4499b" /></Relationships>
</file>