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5c4eee328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e86d96a58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Banya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8e44865b242b0" /><Relationship Type="http://schemas.openxmlformats.org/officeDocument/2006/relationships/numbering" Target="/word/numbering.xml" Id="Ra027785b341f4f23" /><Relationship Type="http://schemas.openxmlformats.org/officeDocument/2006/relationships/settings" Target="/word/settings.xml" Id="Rf7db14e7cd074e8c" /><Relationship Type="http://schemas.openxmlformats.org/officeDocument/2006/relationships/image" Target="/word/media/f20ce255-7b35-4991-b7b6-f73125069ae6.png" Id="Ra01e86d96a5847b4" /></Relationships>
</file>