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4c61c1bc3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39f9f998c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Bapile,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62915b4c54881" /><Relationship Type="http://schemas.openxmlformats.org/officeDocument/2006/relationships/numbering" Target="/word/numbering.xml" Id="Rb751cfeef70548b3" /><Relationship Type="http://schemas.openxmlformats.org/officeDocument/2006/relationships/settings" Target="/word/settings.xml" Id="R8dbd8388422147d9" /><Relationship Type="http://schemas.openxmlformats.org/officeDocument/2006/relationships/image" Target="/word/media/b149cd83-c60b-449e-b8af-c513750e05e8.png" Id="Rb2439f9f998c433c" /></Relationships>
</file>