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19035cc93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8f9a2c014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e3a84c2434cb1" /><Relationship Type="http://schemas.openxmlformats.org/officeDocument/2006/relationships/numbering" Target="/word/numbering.xml" Id="Rfca68a657542445d" /><Relationship Type="http://schemas.openxmlformats.org/officeDocument/2006/relationships/settings" Target="/word/settings.xml" Id="R6e6015d5447e4a7d" /><Relationship Type="http://schemas.openxmlformats.org/officeDocument/2006/relationships/image" Target="/word/media/a8541143-a418-4d8d-8787-01c3e033e9b1.png" Id="Rb6e8f9a2c0144bbc" /></Relationships>
</file>