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a08c5fb8c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6116d06b0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Bimlerou,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11d9e0fc2473a" /><Relationship Type="http://schemas.openxmlformats.org/officeDocument/2006/relationships/numbering" Target="/word/numbering.xml" Id="R5888eefb50e44cb6" /><Relationship Type="http://schemas.openxmlformats.org/officeDocument/2006/relationships/settings" Target="/word/settings.xml" Id="Rffad7ec38ef5461a" /><Relationship Type="http://schemas.openxmlformats.org/officeDocument/2006/relationships/image" Target="/word/media/e2bb3ee2-daf9-474a-b2d7-2d85cd069ed8.png" Id="Rdae6116d06b04b33" /></Relationships>
</file>